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900" w:firstLineChars="250"/>
        <w:jc w:val="center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关于委托</w:t>
      </w:r>
      <w:r>
        <w:rPr>
          <w:rFonts w:hint="eastAsia"/>
          <w:sz w:val="36"/>
          <w:szCs w:val="36"/>
          <w:lang w:eastAsia="zh-CN"/>
        </w:rPr>
        <w:t>山东聊和环保科技有限公司</w:t>
      </w:r>
      <w:r>
        <w:rPr>
          <w:rFonts w:hint="eastAsia"/>
          <w:sz w:val="36"/>
          <w:szCs w:val="36"/>
        </w:rPr>
        <w:t>开展</w:t>
      </w:r>
    </w:p>
    <w:p>
      <w:pPr>
        <w:spacing w:line="360" w:lineRule="auto"/>
        <w:ind w:firstLine="900" w:firstLineChars="250"/>
        <w:jc w:val="center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  <w:lang w:eastAsia="zh-CN"/>
        </w:rPr>
        <w:t>门诊综合楼项目</w:t>
      </w:r>
      <w:r>
        <w:rPr>
          <w:rFonts w:hint="eastAsia"/>
          <w:sz w:val="36"/>
          <w:szCs w:val="36"/>
        </w:rPr>
        <w:t>竣工环境保护验收监测的函</w:t>
      </w:r>
    </w:p>
    <w:p>
      <w:pPr>
        <w:ind w:firstLine="1620" w:firstLineChars="450"/>
        <w:rPr>
          <w:rFonts w:hint="eastAsia"/>
          <w:sz w:val="36"/>
          <w:szCs w:val="36"/>
        </w:rPr>
      </w:pPr>
    </w:p>
    <w:p>
      <w:pPr>
        <w:spacing w:line="360" w:lineRule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山东聊和环保科技有限公司</w:t>
      </w:r>
      <w:r>
        <w:rPr>
          <w:rFonts w:hint="eastAsia"/>
          <w:sz w:val="28"/>
          <w:szCs w:val="28"/>
        </w:rPr>
        <w:t>：</w:t>
      </w:r>
    </w:p>
    <w:p>
      <w:pPr>
        <w:spacing w:line="360" w:lineRule="auto"/>
        <w:ind w:firstLine="700" w:firstLineChars="25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我公司</w:t>
      </w:r>
      <w:r>
        <w:rPr>
          <w:rFonts w:hint="eastAsia"/>
          <w:sz w:val="28"/>
          <w:szCs w:val="28"/>
          <w:lang w:val="en-US" w:eastAsia="zh-CN"/>
        </w:rPr>
        <w:t>莘县第二人民医院门诊综合楼项目</w:t>
      </w:r>
      <w:r>
        <w:rPr>
          <w:rFonts w:hint="eastAsia"/>
          <w:sz w:val="28"/>
          <w:szCs w:val="28"/>
        </w:rPr>
        <w:t>现已建成并投入运行，运行状况稳定、良好，具备了验收监测条件。现委托你公司开展竣工环境保护验收监测。</w:t>
      </w:r>
    </w:p>
    <w:p>
      <w:pPr>
        <w:rPr>
          <w:rFonts w:hint="eastAsia"/>
          <w:sz w:val="28"/>
          <w:szCs w:val="28"/>
        </w:rPr>
      </w:pPr>
    </w:p>
    <w:p>
      <w:pPr>
        <w:spacing w:line="360" w:lineRule="auto"/>
        <w:rPr>
          <w:rFonts w:hint="eastAsia"/>
          <w:sz w:val="28"/>
          <w:szCs w:val="28"/>
        </w:rPr>
      </w:pPr>
    </w:p>
    <w:p>
      <w:pPr>
        <w:spacing w:line="360" w:lineRule="auto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联 系 人：</w:t>
      </w:r>
      <w:r>
        <w:rPr>
          <w:rFonts w:hint="eastAsia"/>
          <w:sz w:val="28"/>
          <w:szCs w:val="28"/>
          <w:lang w:eastAsia="zh-CN"/>
        </w:rPr>
        <w:t>赵冉</w:t>
      </w:r>
    </w:p>
    <w:p>
      <w:pPr>
        <w:spacing w:line="360" w:lineRule="auto"/>
        <w:rPr>
          <w:rFonts w:hint="eastAsia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联系电话：</w:t>
      </w:r>
      <w:r>
        <w:rPr>
          <w:rFonts w:hint="eastAsia"/>
          <w:sz w:val="28"/>
          <w:szCs w:val="28"/>
          <w:lang w:val="en-US" w:eastAsia="zh-CN"/>
        </w:rPr>
        <w:t>18596358776</w:t>
      </w:r>
    </w:p>
    <w:p>
      <w:pPr>
        <w:spacing w:line="360" w:lineRule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联系地址：</w:t>
      </w:r>
      <w:r>
        <w:rPr>
          <w:rFonts w:hint="eastAsia"/>
          <w:sz w:val="28"/>
          <w:szCs w:val="28"/>
          <w:lang w:eastAsia="zh-CN"/>
        </w:rPr>
        <w:t>莘县朝城镇交通街014号，莘县第二人民医院院内</w:t>
      </w:r>
    </w:p>
    <w:p>
      <w:pPr>
        <w:spacing w:line="360" w:lineRule="auto"/>
        <w:rPr>
          <w:rFonts w:hint="eastAsia" w:eastAsia="宋体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邮政编码：</w:t>
      </w:r>
      <w:r>
        <w:rPr>
          <w:rFonts w:hint="eastAsia"/>
          <w:sz w:val="28"/>
          <w:szCs w:val="28"/>
          <w:lang w:val="en-US" w:eastAsia="zh-CN"/>
        </w:rPr>
        <w:t>252000</w:t>
      </w:r>
    </w:p>
    <w:p>
      <w:pPr>
        <w:spacing w:line="360" w:lineRule="auto"/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pStyle w:val="3"/>
        <w:rPr>
          <w:rFonts w:hint="eastAsia"/>
          <w:sz w:val="28"/>
          <w:szCs w:val="28"/>
        </w:rPr>
      </w:pPr>
    </w:p>
    <w:p>
      <w:pPr>
        <w:pStyle w:val="3"/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spacing w:line="360" w:lineRule="auto"/>
        <w:jc w:val="righ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莘县第二人民医院                            </w:t>
      </w:r>
    </w:p>
    <w:p>
      <w:pPr>
        <w:spacing w:line="360" w:lineRule="auto"/>
        <w:jc w:val="right"/>
      </w:pPr>
      <w:r>
        <w:rPr>
          <w:rFonts w:hint="eastAsia"/>
          <w:sz w:val="28"/>
          <w:szCs w:val="28"/>
          <w:lang w:val="en-US" w:eastAsia="zh-CN"/>
        </w:rPr>
        <w:t xml:space="preserve"> 2018年7月</w:t>
      </w:r>
    </w:p>
    <w:p>
      <w:pPr>
        <w:jc w:val="both"/>
        <w:rPr>
          <w:rFonts w:hint="eastAsia" w:eastAsia="宋体"/>
          <w:lang w:eastAsia="zh-CN"/>
        </w:rPr>
      </w:pPr>
    </w:p>
    <w:p>
      <w:pPr>
        <w:jc w:val="both"/>
        <w:rPr>
          <w:rFonts w:hint="eastAsia" w:ascii="楷体" w:hAnsi="楷体" w:eastAsia="楷体" w:cs="楷体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991100" cy="8860155"/>
            <wp:effectExtent l="0" t="0" r="0" b="17145"/>
            <wp:docPr id="1" name="图片 1" descr="新文档 2018-07-25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新文档 2018-07-25_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91100" cy="8860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055" cy="7997190"/>
            <wp:effectExtent l="0" t="0" r="10795" b="3810"/>
            <wp:docPr id="2" name="图片 2" descr="新文档 2018-07-25_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新文档 2018-07-25_11"/>
                    <pic:cNvPicPr>
                      <a:picLocks noChangeAspect="1"/>
                    </pic:cNvPicPr>
                  </pic:nvPicPr>
                  <pic:blipFill>
                    <a:blip r:embed="rId5">
                      <a:lum bright="18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7997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5420" cy="8837295"/>
            <wp:effectExtent l="0" t="0" r="11430" b="1905"/>
            <wp:docPr id="3" name="图片 3" descr="新文档 2018-07-25_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新文档 2018-07-25_10"/>
                    <pic:cNvPicPr>
                      <a:picLocks noChangeAspect="1"/>
                    </pic:cNvPicPr>
                  </pic:nvPicPr>
                  <pic:blipFill>
                    <a:blip r:embed="rId6">
                      <a:lum bright="2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8837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7868920"/>
            <wp:effectExtent l="0" t="0" r="3175" b="17780"/>
            <wp:docPr id="4" name="图片 4" descr="新文档 2018-07-25_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新文档 2018-07-25_9"/>
                    <pic:cNvPicPr>
                      <a:picLocks noChangeAspect="1"/>
                    </pic:cNvPicPr>
                  </pic:nvPicPr>
                  <pic:blipFill>
                    <a:blip r:embed="rId7">
                      <a:lum bright="36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7868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5420" cy="7907655"/>
            <wp:effectExtent l="0" t="0" r="11430" b="17145"/>
            <wp:docPr id="5" name="图片 5" descr="新文档 2018-07-25_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新文档 2018-07-25_8"/>
                    <pic:cNvPicPr>
                      <a:picLocks noChangeAspect="1"/>
                    </pic:cNvPicPr>
                  </pic:nvPicPr>
                  <pic:blipFill>
                    <a:blip r:embed="rId8">
                      <a:lum bright="18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7907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8013700"/>
            <wp:effectExtent l="0" t="0" r="3810" b="6350"/>
            <wp:docPr id="6" name="图片 6" descr="新文档 2018-07-25_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新文档 2018-07-25_7"/>
                    <pic:cNvPicPr>
                      <a:picLocks noChangeAspect="1"/>
                    </pic:cNvPicPr>
                  </pic:nvPicPr>
                  <pic:blipFill>
                    <a:blip r:embed="rId9">
                      <a:lum bright="18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8013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8707120"/>
            <wp:effectExtent l="0" t="0" r="8255" b="17780"/>
            <wp:docPr id="11" name="图片 11" descr="新文档 2018-07-25_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新文档 2018-07-25_6"/>
                    <pic:cNvPicPr>
                      <a:picLocks noChangeAspect="1"/>
                    </pic:cNvPicPr>
                  </pic:nvPicPr>
                  <pic:blipFill>
                    <a:blip r:embed="rId10">
                      <a:lum bright="18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8707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8463915"/>
            <wp:effectExtent l="0" t="0" r="6985" b="13335"/>
            <wp:docPr id="7" name="图片 7" descr="新文档 2018-07-25_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新文档 2018-07-25_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8463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325" cy="8792210"/>
            <wp:effectExtent l="0" t="0" r="9525" b="8890"/>
            <wp:docPr id="8" name="图片 8" descr="新文档 2018-07-25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新文档 2018-07-25_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879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8375015"/>
            <wp:effectExtent l="0" t="0" r="7620" b="6985"/>
            <wp:docPr id="9" name="图片 9" descr="新文档 2018-07-25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新文档 2018-07-25_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8375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055" cy="7940675"/>
            <wp:effectExtent l="0" t="0" r="10795" b="3175"/>
            <wp:docPr id="10" name="图片 10" descr="新文档 2018-07-25_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新文档 2018-07-25_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794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170170" cy="8849360"/>
            <wp:effectExtent l="0" t="0" r="11430" b="8890"/>
            <wp:docPr id="12" name="图片 12" descr="新文档 2018-07-25_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新文档 2018-07-25_1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170170" cy="8849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26050" cy="8859520"/>
            <wp:effectExtent l="0" t="0" r="12700" b="17780"/>
            <wp:docPr id="13" name="图片 13" descr="新文档 2018-07-25_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新文档 2018-07-25_1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26050" cy="8859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8448040"/>
            <wp:effectExtent l="0" t="0" r="6985" b="10160"/>
            <wp:docPr id="14" name="图片 14" descr="新文档 2018-07-25_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新文档 2018-07-25_15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8448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179695" cy="8853805"/>
            <wp:effectExtent l="0" t="0" r="1905" b="4445"/>
            <wp:docPr id="15" name="图片 15" descr="新文档 2018-07-25_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新文档 2018-07-25_16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179695" cy="8853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867572"/>
    <w:rsid w:val="0D9C37E4"/>
    <w:rsid w:val="356C34CF"/>
    <w:rsid w:val="4EBC5531"/>
    <w:rsid w:val="5BB20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宋体" w:hAnsi="宋体" w:eastAsia="宋体" w:cs="Times New Roman"/>
      <w:color w:val="000000"/>
      <w:sz w:val="24"/>
      <w:szCs w:val="22"/>
      <w:lang w:val="en-US" w:eastAsia="zh-CN" w:bidi="ar-SA"/>
    </w:rPr>
  </w:style>
  <w:style w:type="paragraph" w:styleId="3">
    <w:name w:val="Plain Text"/>
    <w:basedOn w:val="1"/>
    <w:qFormat/>
    <w:uiPriority w:val="0"/>
    <w:rPr>
      <w:rFonts w:ascii="宋体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2018-08-06T05:32:02Z</cp:lastPrinted>
  <dcterms:modified xsi:type="dcterms:W3CDTF">2018-08-06T05:34:59Z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